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A90B09" w14:textId="56B14DB9" w:rsidR="00B01D49" w:rsidRPr="000A1C6B" w:rsidRDefault="00353FF8" w:rsidP="00B01D49">
      <w:pPr>
        <w:jc w:val="center"/>
        <w:rPr>
          <w:b/>
          <w:sz w:val="28"/>
          <w:szCs w:val="28"/>
          <w:u w:val="single"/>
        </w:rPr>
      </w:pPr>
      <w:r>
        <w:rPr>
          <w:rFonts w:ascii="Times" w:eastAsia="Times New Roman" w:hAnsi="Times" w:cs="Times New Roman"/>
          <w:noProof/>
          <w:sz w:val="20"/>
          <w:szCs w:val="20"/>
        </w:rPr>
        <w:drawing>
          <wp:anchor distT="0" distB="0" distL="114300" distR="114300" simplePos="0" relativeHeight="251659264" behindDoc="0" locked="0" layoutInCell="1" allowOverlap="1" wp14:anchorId="6AFFA06D" wp14:editId="274BF45E">
            <wp:simplePos x="0" y="0"/>
            <wp:positionH relativeFrom="margin">
              <wp:posOffset>-685800</wp:posOffset>
            </wp:positionH>
            <wp:positionV relativeFrom="line">
              <wp:posOffset>-685800</wp:posOffset>
            </wp:positionV>
            <wp:extent cx="6830695" cy="791845"/>
            <wp:effectExtent l="0" t="0" r="1905" b="0"/>
            <wp:wrapTight wrapText="bothSides">
              <wp:wrapPolygon edited="0">
                <wp:start x="0" y="0"/>
                <wp:lineTo x="0" y="20786"/>
                <wp:lineTo x="21526" y="20786"/>
                <wp:lineTo x="2152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069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B01D49" w:rsidRPr="000A1C6B">
        <w:rPr>
          <w:b/>
          <w:sz w:val="28"/>
          <w:szCs w:val="28"/>
          <w:u w:val="single"/>
        </w:rPr>
        <w:t>YouthAstroNet</w:t>
      </w:r>
      <w:proofErr w:type="spellEnd"/>
      <w:r w:rsidR="00B01D49" w:rsidRPr="000A1C6B">
        <w:rPr>
          <w:b/>
          <w:sz w:val="28"/>
          <w:szCs w:val="28"/>
          <w:u w:val="single"/>
        </w:rPr>
        <w:t xml:space="preserve"> </w:t>
      </w:r>
    </w:p>
    <w:p w14:paraId="3E67A46A" w14:textId="05FFA293" w:rsidR="00FE5CFB" w:rsidRPr="00FE5CFB" w:rsidRDefault="00FE5CFB" w:rsidP="00044935">
      <w:pPr>
        <w:jc w:val="center"/>
        <w:rPr>
          <w:b/>
          <w:sz w:val="56"/>
          <w:szCs w:val="56"/>
        </w:rPr>
      </w:pPr>
      <w:r w:rsidRPr="00FE5CFB">
        <w:rPr>
          <w:b/>
          <w:sz w:val="56"/>
          <w:szCs w:val="56"/>
        </w:rPr>
        <w:t>F</w:t>
      </w:r>
      <w:r w:rsidR="00B01D49">
        <w:rPr>
          <w:b/>
          <w:sz w:val="56"/>
          <w:szCs w:val="56"/>
        </w:rPr>
        <w:t>.</w:t>
      </w:r>
      <w:r w:rsidRPr="00FE5CFB">
        <w:rPr>
          <w:b/>
          <w:sz w:val="56"/>
          <w:szCs w:val="56"/>
        </w:rPr>
        <w:t>A</w:t>
      </w:r>
      <w:r w:rsidR="00B01D49">
        <w:rPr>
          <w:b/>
          <w:sz w:val="56"/>
          <w:szCs w:val="56"/>
        </w:rPr>
        <w:t>.</w:t>
      </w:r>
      <w:r w:rsidRPr="00FE5CFB">
        <w:rPr>
          <w:b/>
          <w:sz w:val="56"/>
          <w:szCs w:val="56"/>
        </w:rPr>
        <w:t>Q</w:t>
      </w:r>
      <w:r w:rsidR="00B01D49">
        <w:rPr>
          <w:b/>
          <w:sz w:val="56"/>
          <w:szCs w:val="56"/>
        </w:rPr>
        <w:t>.</w:t>
      </w:r>
    </w:p>
    <w:p w14:paraId="3C92B1F7" w14:textId="77777777" w:rsidR="00044935" w:rsidRDefault="00044935" w:rsidP="00044935">
      <w:pPr>
        <w:jc w:val="center"/>
        <w:rPr>
          <w:b/>
          <w:u w:val="single"/>
        </w:rPr>
      </w:pPr>
    </w:p>
    <w:p w14:paraId="62C233B5" w14:textId="5B7A159D" w:rsidR="00044935" w:rsidRPr="00044935" w:rsidRDefault="00044935" w:rsidP="00044935">
      <w:pPr>
        <w:rPr>
          <w:b/>
          <w:i/>
        </w:rPr>
      </w:pPr>
      <w:r>
        <w:rPr>
          <w:b/>
          <w:i/>
        </w:rPr>
        <w:t xml:space="preserve">Q. </w:t>
      </w:r>
      <w:r w:rsidRPr="00044935">
        <w:rPr>
          <w:b/>
          <w:i/>
        </w:rPr>
        <w:t>What is the target age range?</w:t>
      </w:r>
      <w:r w:rsidR="003E42D8">
        <w:rPr>
          <w:b/>
          <w:i/>
        </w:rPr>
        <w:t xml:space="preserve"> Can I do different activities with my different grade participants?</w:t>
      </w:r>
    </w:p>
    <w:p w14:paraId="4F46A4EF" w14:textId="49334E9B" w:rsidR="00044935" w:rsidRDefault="00044935" w:rsidP="00044935">
      <w:r>
        <w:t xml:space="preserve">A. </w:t>
      </w:r>
      <w:proofErr w:type="spellStart"/>
      <w:r w:rsidR="003E42D8">
        <w:t>YouthAstroNet</w:t>
      </w:r>
      <w:proofErr w:type="spellEnd"/>
      <w:r w:rsidR="003E42D8">
        <w:t xml:space="preserve"> targets s</w:t>
      </w:r>
      <w:r>
        <w:t>tudents in grades 5-8</w:t>
      </w:r>
      <w:r w:rsidR="003E42D8">
        <w:t xml:space="preserve">. There is a wide variety of curriculum and activities available to educators that will allow you to customize your programming to fit your group of youth. </w:t>
      </w:r>
    </w:p>
    <w:p w14:paraId="645878D4" w14:textId="77777777" w:rsidR="00044935" w:rsidRDefault="00044935" w:rsidP="00044935"/>
    <w:p w14:paraId="31204338" w14:textId="22A152AF" w:rsidR="00044935" w:rsidRPr="00FF4773" w:rsidRDefault="00044935" w:rsidP="00044935">
      <w:pPr>
        <w:rPr>
          <w:b/>
          <w:i/>
        </w:rPr>
      </w:pPr>
      <w:r w:rsidRPr="00FF4773">
        <w:rPr>
          <w:b/>
          <w:i/>
        </w:rPr>
        <w:t xml:space="preserve">Q. What does the </w:t>
      </w:r>
      <w:r w:rsidR="00D14150">
        <w:rPr>
          <w:b/>
          <w:i/>
        </w:rPr>
        <w:t>$250 payment</w:t>
      </w:r>
      <w:r w:rsidRPr="00FF4773">
        <w:rPr>
          <w:b/>
          <w:i/>
        </w:rPr>
        <w:t xml:space="preserve"> support?</w:t>
      </w:r>
    </w:p>
    <w:p w14:paraId="3DBF8BE4" w14:textId="21EDD5FF" w:rsidR="00044935" w:rsidRDefault="00044935" w:rsidP="00044935">
      <w:r>
        <w:t xml:space="preserve">A. </w:t>
      </w:r>
      <w:r w:rsidR="00DE4BDF">
        <w:t>This funding supports educator time</w:t>
      </w:r>
      <w:r>
        <w:t xml:space="preserve"> spent </w:t>
      </w:r>
      <w:r w:rsidR="00D14150">
        <w:t xml:space="preserve">participating in research surveys, and </w:t>
      </w:r>
      <w:r>
        <w:t xml:space="preserve">ensuring </w:t>
      </w:r>
      <w:r w:rsidR="00F507A1">
        <w:t xml:space="preserve">the </w:t>
      </w:r>
      <w:r>
        <w:t xml:space="preserve">collection of </w:t>
      </w:r>
      <w:r w:rsidR="00F507A1">
        <w:t xml:space="preserve">parental permission and student </w:t>
      </w:r>
      <w:r>
        <w:t xml:space="preserve">research survey data. </w:t>
      </w:r>
    </w:p>
    <w:p w14:paraId="0E3D9130" w14:textId="77777777" w:rsidR="003B1E6A" w:rsidRDefault="003B1E6A" w:rsidP="00044935"/>
    <w:p w14:paraId="6AF79702" w14:textId="77777777" w:rsidR="003B1E6A" w:rsidRPr="00FF4773" w:rsidRDefault="003B1E6A" w:rsidP="00044935">
      <w:pPr>
        <w:rPr>
          <w:b/>
          <w:i/>
        </w:rPr>
      </w:pPr>
      <w:r w:rsidRPr="00FF4773">
        <w:rPr>
          <w:b/>
          <w:i/>
        </w:rPr>
        <w:t>Q. Will the parent permission form to participate in the research be supplied?</w:t>
      </w:r>
    </w:p>
    <w:p w14:paraId="376906E3" w14:textId="77777777" w:rsidR="003B1E6A" w:rsidRDefault="003B1E6A" w:rsidP="00044935">
      <w:r>
        <w:t>A. Yes the permission for will be supplied by the CFA, with the ability to personalize it to your institution.</w:t>
      </w:r>
    </w:p>
    <w:p w14:paraId="505B6B45" w14:textId="77777777" w:rsidR="003E42D8" w:rsidRDefault="003E42D8" w:rsidP="00044935"/>
    <w:p w14:paraId="5E2F2389" w14:textId="091016F6" w:rsidR="003E42D8" w:rsidRDefault="003E42D8" w:rsidP="00044935">
      <w:pPr>
        <w:rPr>
          <w:b/>
          <w:i/>
        </w:rPr>
      </w:pPr>
      <w:r>
        <w:rPr>
          <w:b/>
          <w:i/>
        </w:rPr>
        <w:t>Q. How much personally identifiable information will you be collecting</w:t>
      </w:r>
      <w:r w:rsidR="00D04D87">
        <w:rPr>
          <w:b/>
          <w:i/>
        </w:rPr>
        <w:t xml:space="preserve"> in the survey</w:t>
      </w:r>
      <w:r>
        <w:rPr>
          <w:b/>
          <w:i/>
        </w:rPr>
        <w:t>?</w:t>
      </w:r>
    </w:p>
    <w:p w14:paraId="51732712" w14:textId="380F1127" w:rsidR="003E42D8" w:rsidRDefault="003E42D8" w:rsidP="00044935">
      <w:r>
        <w:t xml:space="preserve">A. In order to keep the research anonymous we will not be collecting any personally identifiable information. Students will use </w:t>
      </w:r>
      <w:r w:rsidR="00D04D87">
        <w:t>avatars</w:t>
      </w:r>
      <w:r>
        <w:t xml:space="preserve"> in the online portal</w:t>
      </w:r>
      <w:r w:rsidR="00F507A1">
        <w:t>.</w:t>
      </w:r>
    </w:p>
    <w:p w14:paraId="5C4E07ED" w14:textId="77777777" w:rsidR="00F507A1" w:rsidRDefault="00F507A1" w:rsidP="00044935"/>
    <w:p w14:paraId="7BDBB8DC" w14:textId="49507E7D" w:rsidR="00F507A1" w:rsidRPr="00FF4773" w:rsidRDefault="00F507A1" w:rsidP="00F507A1">
      <w:pPr>
        <w:rPr>
          <w:b/>
          <w:i/>
        </w:rPr>
      </w:pPr>
      <w:r w:rsidRPr="00FF4773">
        <w:rPr>
          <w:b/>
          <w:i/>
        </w:rPr>
        <w:t xml:space="preserve">Q. If there is no personal information tied to the students account when using the website, how will educators keep track </w:t>
      </w:r>
      <w:r>
        <w:rPr>
          <w:b/>
          <w:i/>
        </w:rPr>
        <w:t>of student</w:t>
      </w:r>
      <w:r w:rsidRPr="00FF4773">
        <w:rPr>
          <w:b/>
          <w:i/>
        </w:rPr>
        <w:t xml:space="preserve"> images</w:t>
      </w:r>
      <w:r>
        <w:rPr>
          <w:b/>
          <w:i/>
        </w:rPr>
        <w:t xml:space="preserve"> and </w:t>
      </w:r>
      <w:r w:rsidR="00E84C8C">
        <w:rPr>
          <w:b/>
          <w:i/>
        </w:rPr>
        <w:t>participation</w:t>
      </w:r>
      <w:r w:rsidRPr="00FF4773">
        <w:rPr>
          <w:b/>
          <w:i/>
        </w:rPr>
        <w:t>?</w:t>
      </w:r>
    </w:p>
    <w:p w14:paraId="374FBBF8" w14:textId="77777777" w:rsidR="00F507A1" w:rsidRDefault="00F507A1" w:rsidP="00F507A1">
      <w:r>
        <w:t xml:space="preserve">A. Although students’ online accounts will remain anonymous to staff at the Harvard-Smithsonian Center for Astrophysics through the use of avatars (space names), staff at the program institution will know which avatar matches which student. </w:t>
      </w:r>
    </w:p>
    <w:p w14:paraId="0C8448C2" w14:textId="77777777" w:rsidR="003B1E6A" w:rsidRDefault="003B1E6A" w:rsidP="00044935"/>
    <w:p w14:paraId="49E80135" w14:textId="26FF784F" w:rsidR="003B1E6A" w:rsidRPr="00FF4773" w:rsidRDefault="003B1E6A" w:rsidP="00044935">
      <w:pPr>
        <w:rPr>
          <w:b/>
          <w:i/>
        </w:rPr>
      </w:pPr>
      <w:r w:rsidRPr="00FF4773">
        <w:rPr>
          <w:b/>
          <w:i/>
        </w:rPr>
        <w:t xml:space="preserve">Q. Is there a minimum number of students </w:t>
      </w:r>
      <w:r w:rsidR="00DE4BDF">
        <w:rPr>
          <w:b/>
          <w:i/>
        </w:rPr>
        <w:t xml:space="preserve">that selected </w:t>
      </w:r>
      <w:r w:rsidR="00A849A7">
        <w:rPr>
          <w:b/>
          <w:i/>
        </w:rPr>
        <w:t>organizations</w:t>
      </w:r>
      <w:r w:rsidRPr="00FF4773">
        <w:rPr>
          <w:b/>
          <w:i/>
        </w:rPr>
        <w:t xml:space="preserve"> are expected to work with?</w:t>
      </w:r>
    </w:p>
    <w:p w14:paraId="1957D35B" w14:textId="5B6C3EEA" w:rsidR="00E50CC4" w:rsidRDefault="00E50CC4" w:rsidP="00044935">
      <w:r>
        <w:t>A.</w:t>
      </w:r>
      <w:r w:rsidR="000A1C6B">
        <w:t xml:space="preserve"> We expect each chosen </w:t>
      </w:r>
      <w:r w:rsidR="00DE4BDF">
        <w:t>institution</w:t>
      </w:r>
      <w:r w:rsidR="000A1C6B">
        <w:t xml:space="preserve"> to work with at least 10 students. For those programs working with only 10 students we hope that you will be able to create a more in depth interaction for your students. </w:t>
      </w:r>
    </w:p>
    <w:p w14:paraId="62B67E2F" w14:textId="77777777" w:rsidR="0086227F" w:rsidRDefault="0086227F" w:rsidP="00044935"/>
    <w:p w14:paraId="0E13AF7D" w14:textId="661CB843" w:rsidR="0086227F" w:rsidRDefault="0086227F" w:rsidP="00044935">
      <w:pPr>
        <w:rPr>
          <w:b/>
          <w:i/>
        </w:rPr>
      </w:pPr>
      <w:proofErr w:type="gramStart"/>
      <w:r>
        <w:rPr>
          <w:b/>
          <w:i/>
        </w:rPr>
        <w:t>Q. Is</w:t>
      </w:r>
      <w:proofErr w:type="gramEnd"/>
      <w:r>
        <w:rPr>
          <w:b/>
          <w:i/>
        </w:rPr>
        <w:t xml:space="preserve"> there a maximum number of students we can work with?</w:t>
      </w:r>
    </w:p>
    <w:p w14:paraId="1159B287" w14:textId="77777777" w:rsidR="00287DC4" w:rsidRPr="00287DC4" w:rsidRDefault="0086227F" w:rsidP="00287DC4">
      <w:r w:rsidRPr="00287DC4">
        <w:t xml:space="preserve">A. </w:t>
      </w:r>
      <w:r w:rsidR="00287DC4" w:rsidRPr="00287DC4">
        <w:t xml:space="preserve">We will do our best to support you and all of your youth participants. </w:t>
      </w:r>
    </w:p>
    <w:p w14:paraId="243FFCCB" w14:textId="12971B12" w:rsidR="0086227F" w:rsidRDefault="00287DC4" w:rsidP="00044935">
      <w:r w:rsidRPr="00287DC4">
        <w:t xml:space="preserve">Because </w:t>
      </w:r>
      <w:proofErr w:type="spellStart"/>
      <w:r w:rsidR="0086227F" w:rsidRPr="00287DC4">
        <w:t>YouthAstroNet</w:t>
      </w:r>
      <w:proofErr w:type="spellEnd"/>
      <w:r w:rsidR="0086227F" w:rsidRPr="00287DC4">
        <w:t xml:space="preserve"> utilizes an online portal, </w:t>
      </w:r>
      <w:r w:rsidRPr="00287DC4">
        <w:t>the biggest</w:t>
      </w:r>
      <w:r>
        <w:t xml:space="preserve"> limiting factor will be at the program site providing computer access to all students. It is possible for students to work together on some of the activities, but there will be time when students will want to work on individual projects.</w:t>
      </w:r>
    </w:p>
    <w:p w14:paraId="5AF91DF3" w14:textId="77777777" w:rsidR="00353FF8" w:rsidRDefault="00353FF8" w:rsidP="00044935">
      <w:pPr>
        <w:rPr>
          <w:b/>
          <w:i/>
        </w:rPr>
      </w:pPr>
    </w:p>
    <w:p w14:paraId="27EA836E" w14:textId="77777777" w:rsidR="00353FF8" w:rsidRDefault="00353FF8" w:rsidP="00044935">
      <w:pPr>
        <w:rPr>
          <w:b/>
          <w:i/>
        </w:rPr>
      </w:pPr>
    </w:p>
    <w:p w14:paraId="1095EA14" w14:textId="77777777" w:rsidR="00654836" w:rsidRDefault="00654836" w:rsidP="00044935">
      <w:pPr>
        <w:rPr>
          <w:b/>
          <w:i/>
        </w:rPr>
      </w:pPr>
    </w:p>
    <w:p w14:paraId="6241BBDC" w14:textId="77777777" w:rsidR="00654836" w:rsidRDefault="00654836" w:rsidP="00044935">
      <w:pPr>
        <w:rPr>
          <w:b/>
          <w:i/>
        </w:rPr>
      </w:pPr>
    </w:p>
    <w:p w14:paraId="5954057A" w14:textId="77777777" w:rsidR="00E50CC4" w:rsidRPr="00FF4773" w:rsidRDefault="00E50CC4" w:rsidP="00044935">
      <w:pPr>
        <w:rPr>
          <w:b/>
          <w:i/>
        </w:rPr>
      </w:pPr>
      <w:r w:rsidRPr="00FF4773">
        <w:rPr>
          <w:b/>
          <w:i/>
        </w:rPr>
        <w:t>Q. How many hours should the programs be?</w:t>
      </w:r>
    </w:p>
    <w:p w14:paraId="0762F4BD" w14:textId="5B61961A" w:rsidR="00E50CC4" w:rsidRDefault="00E50CC4" w:rsidP="00044935">
      <w:r>
        <w:t xml:space="preserve">A. There is no maximum time frame set on these programs. We ask that each program include at least 8-10 </w:t>
      </w:r>
      <w:r w:rsidR="000A1C6B">
        <w:t xml:space="preserve">contact </w:t>
      </w:r>
      <w:r>
        <w:t xml:space="preserve">hours, however it is up to the individual </w:t>
      </w:r>
      <w:r w:rsidR="00A849A7">
        <w:t>organization</w:t>
      </w:r>
      <w:r>
        <w:t xml:space="preserve"> to decide what this will look </w:t>
      </w:r>
      <w:r w:rsidR="00B01D49">
        <w:t>like.</w:t>
      </w:r>
    </w:p>
    <w:p w14:paraId="7A539AD9" w14:textId="77777777" w:rsidR="00E50CC4" w:rsidRDefault="00E50CC4" w:rsidP="00044935"/>
    <w:p w14:paraId="3C19D775" w14:textId="34E5FB82" w:rsidR="00E50CC4" w:rsidRPr="00FF4773" w:rsidRDefault="00E50CC4" w:rsidP="00044935">
      <w:pPr>
        <w:rPr>
          <w:b/>
          <w:i/>
        </w:rPr>
      </w:pPr>
      <w:r w:rsidRPr="00FF4773">
        <w:rPr>
          <w:b/>
          <w:i/>
        </w:rPr>
        <w:t xml:space="preserve">Q. Will there be lessons in the online training for </w:t>
      </w:r>
      <w:r w:rsidR="00DE4BDF">
        <w:rPr>
          <w:b/>
          <w:i/>
        </w:rPr>
        <w:t>the</w:t>
      </w:r>
      <w:r w:rsidRPr="00FF4773">
        <w:rPr>
          <w:b/>
          <w:i/>
        </w:rPr>
        <w:t xml:space="preserve"> content areas?</w:t>
      </w:r>
    </w:p>
    <w:p w14:paraId="466B856F" w14:textId="77777777" w:rsidR="00E50CC4" w:rsidRDefault="00E50CC4" w:rsidP="00044935">
      <w:r>
        <w:t xml:space="preserve">A. Yes the online training will include lesson plans and support materials for the educators in </w:t>
      </w:r>
      <w:r w:rsidR="00FF4773">
        <w:t>all content areas.</w:t>
      </w:r>
    </w:p>
    <w:p w14:paraId="25EADCAD" w14:textId="77777777" w:rsidR="00FF4773" w:rsidRDefault="00FF4773" w:rsidP="00044935"/>
    <w:p w14:paraId="21105BBD" w14:textId="0095925A" w:rsidR="00D04D87" w:rsidRDefault="00D04D87" w:rsidP="00044935">
      <w:pPr>
        <w:rPr>
          <w:b/>
          <w:i/>
        </w:rPr>
      </w:pPr>
      <w:r w:rsidRPr="00654836">
        <w:rPr>
          <w:b/>
          <w:i/>
        </w:rPr>
        <w:t>Q. Does the curriculum align with NGSS?</w:t>
      </w:r>
    </w:p>
    <w:p w14:paraId="1036F187" w14:textId="77777777" w:rsidR="000510C7" w:rsidRPr="00271273" w:rsidRDefault="00D04D87" w:rsidP="000510C7">
      <w:pPr>
        <w:shd w:val="clear" w:color="auto" w:fill="FFFFFF"/>
        <w:spacing w:after="80"/>
        <w:rPr>
          <w:rFonts w:cs="Arial"/>
          <w:color w:val="222222"/>
        </w:rPr>
      </w:pPr>
      <w:r w:rsidRPr="00271273">
        <w:t xml:space="preserve">A. </w:t>
      </w:r>
      <w:r w:rsidR="000510C7" w:rsidRPr="00271273">
        <w:rPr>
          <w:rFonts w:cs="Times New Roman"/>
          <w:color w:val="222222"/>
        </w:rPr>
        <w:t>Standards from the Common Core and the National Research Council’s Framework for K-12 Science Education call for expanded learning opportunities that </w:t>
      </w:r>
      <w:r w:rsidR="000510C7" w:rsidRPr="00271273">
        <w:rPr>
          <w:rFonts w:cs="Times New Roman"/>
          <w:i/>
          <w:iCs/>
          <w:color w:val="222222"/>
        </w:rPr>
        <w:t>integrate</w:t>
      </w:r>
      <w:r w:rsidR="000510C7" w:rsidRPr="00271273">
        <w:rPr>
          <w:rFonts w:cs="Times New Roman"/>
          <w:color w:val="222222"/>
        </w:rPr>
        <w:t> the learning of knowledge and practices to prepare youth for today’s technologically rich world (</w:t>
      </w:r>
      <w:proofErr w:type="spellStart"/>
      <w:r w:rsidR="000510C7" w:rsidRPr="00271273">
        <w:rPr>
          <w:rFonts w:cs="Times New Roman"/>
          <w:color w:val="222222"/>
        </w:rPr>
        <w:t>Devaney</w:t>
      </w:r>
      <w:proofErr w:type="spellEnd"/>
      <w:r w:rsidR="000510C7" w:rsidRPr="00271273">
        <w:rPr>
          <w:rFonts w:cs="Times New Roman"/>
          <w:color w:val="222222"/>
        </w:rPr>
        <w:t xml:space="preserve"> &amp; </w:t>
      </w:r>
      <w:proofErr w:type="spellStart"/>
      <w:r w:rsidR="000510C7" w:rsidRPr="00271273">
        <w:rPr>
          <w:rFonts w:cs="Times New Roman"/>
          <w:color w:val="222222"/>
        </w:rPr>
        <w:t>Yohalem</w:t>
      </w:r>
      <w:proofErr w:type="spellEnd"/>
      <w:r w:rsidR="000510C7" w:rsidRPr="00271273">
        <w:rPr>
          <w:rFonts w:cs="Times New Roman"/>
          <w:color w:val="222222"/>
        </w:rPr>
        <w:t xml:space="preserve"> 2012; NRC 2012). </w:t>
      </w:r>
      <w:proofErr w:type="spellStart"/>
      <w:r w:rsidR="000510C7" w:rsidRPr="00271273">
        <w:rPr>
          <w:rFonts w:cs="Times New Roman"/>
          <w:i/>
          <w:iCs/>
          <w:color w:val="222222"/>
        </w:rPr>
        <w:t>YouthAstroNet</w:t>
      </w:r>
      <w:proofErr w:type="spellEnd"/>
      <w:r w:rsidR="000510C7" w:rsidRPr="00271273">
        <w:rPr>
          <w:rFonts w:cs="Times New Roman"/>
          <w:color w:val="222222"/>
        </w:rPr>
        <w:t> is responsive to these recommendations and aligns with the following Next Generation Science Standards:</w:t>
      </w:r>
    </w:p>
    <w:tbl>
      <w:tblPr>
        <w:tblW w:w="0" w:type="auto"/>
        <w:shd w:val="clear" w:color="auto" w:fill="FFFFFF"/>
        <w:tblCellMar>
          <w:left w:w="0" w:type="dxa"/>
          <w:right w:w="0" w:type="dxa"/>
        </w:tblCellMar>
        <w:tblLook w:val="04A0" w:firstRow="1" w:lastRow="0" w:firstColumn="1" w:lastColumn="0" w:noHBand="0" w:noVBand="1"/>
      </w:tblPr>
      <w:tblGrid>
        <w:gridCol w:w="2877"/>
        <w:gridCol w:w="3300"/>
        <w:gridCol w:w="2679"/>
      </w:tblGrid>
      <w:tr w:rsidR="000510C7" w:rsidRPr="00271273" w14:paraId="6E1FB5C9" w14:textId="77777777" w:rsidTr="000510C7">
        <w:tc>
          <w:tcPr>
            <w:tcW w:w="30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DC7EAB" w14:textId="41CB666B" w:rsidR="000510C7" w:rsidRPr="00271273" w:rsidRDefault="000510C7" w:rsidP="00271273">
            <w:pPr>
              <w:rPr>
                <w:rFonts w:cs="Arial"/>
                <w:color w:val="222222"/>
              </w:rPr>
            </w:pPr>
            <w:r w:rsidRPr="00271273">
              <w:rPr>
                <w:rFonts w:cs="Times New Roman"/>
                <w:b/>
                <w:bCs/>
                <w:color w:val="222222"/>
              </w:rPr>
              <w:t xml:space="preserve">NGSS Disciplinary Core Ideas explored in </w:t>
            </w:r>
            <w:proofErr w:type="spellStart"/>
            <w:r w:rsidRPr="00271273">
              <w:rPr>
                <w:rFonts w:cs="Times New Roman"/>
                <w:b/>
                <w:bCs/>
                <w:color w:val="222222"/>
              </w:rPr>
              <w:t>Y</w:t>
            </w:r>
            <w:r w:rsidR="00271273" w:rsidRPr="00271273">
              <w:rPr>
                <w:rFonts w:cs="Times New Roman"/>
                <w:b/>
                <w:bCs/>
                <w:color w:val="222222"/>
              </w:rPr>
              <w:t>outhAstroNet</w:t>
            </w:r>
            <w:proofErr w:type="spellEnd"/>
            <w:r w:rsidRPr="00271273">
              <w:rPr>
                <w:rFonts w:cs="Times New Roman"/>
                <w:b/>
                <w:bCs/>
                <w:color w:val="222222"/>
              </w:rPr>
              <w:t xml:space="preserve"> activities (Earth Science; Physical Science)</w:t>
            </w:r>
          </w:p>
        </w:tc>
        <w:tc>
          <w:tcPr>
            <w:tcW w:w="360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73F4298E" w14:textId="29281F54" w:rsidR="000510C7" w:rsidRPr="00271273" w:rsidRDefault="000510C7" w:rsidP="00271273">
            <w:pPr>
              <w:rPr>
                <w:rFonts w:cs="Arial"/>
                <w:color w:val="222222"/>
              </w:rPr>
            </w:pPr>
            <w:proofErr w:type="spellStart"/>
            <w:r w:rsidRPr="00271273">
              <w:rPr>
                <w:rFonts w:cs="Times New Roman"/>
                <w:b/>
                <w:bCs/>
                <w:color w:val="222222"/>
              </w:rPr>
              <w:t>Y</w:t>
            </w:r>
            <w:r w:rsidR="00271273" w:rsidRPr="00271273">
              <w:rPr>
                <w:rFonts w:cs="Times New Roman"/>
                <w:b/>
                <w:bCs/>
                <w:color w:val="222222"/>
              </w:rPr>
              <w:t>outhAstroNet</w:t>
            </w:r>
            <w:proofErr w:type="spellEnd"/>
            <w:r w:rsidR="00271273" w:rsidRPr="00271273">
              <w:rPr>
                <w:rFonts w:cs="Times New Roman"/>
                <w:b/>
                <w:bCs/>
                <w:color w:val="222222"/>
              </w:rPr>
              <w:t xml:space="preserve"> </w:t>
            </w:r>
            <w:r w:rsidRPr="00271273">
              <w:rPr>
                <w:rFonts w:cs="Times New Roman"/>
                <w:b/>
                <w:bCs/>
                <w:color w:val="222222"/>
              </w:rPr>
              <w:t>youth engage in these Scientific and Engineering Practices</w:t>
            </w:r>
          </w:p>
        </w:tc>
        <w:tc>
          <w:tcPr>
            <w:tcW w:w="289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78EB18B4" w14:textId="77777777" w:rsidR="000510C7" w:rsidRPr="00271273" w:rsidRDefault="000510C7" w:rsidP="000510C7">
            <w:pPr>
              <w:rPr>
                <w:rFonts w:cs="Arial"/>
                <w:color w:val="222222"/>
              </w:rPr>
            </w:pPr>
            <w:r w:rsidRPr="00271273">
              <w:rPr>
                <w:rFonts w:cs="Times New Roman"/>
                <w:b/>
                <w:bCs/>
                <w:color w:val="222222"/>
              </w:rPr>
              <w:t>Cross-cutting Concepts encountered that apply across science domains</w:t>
            </w:r>
          </w:p>
        </w:tc>
      </w:tr>
      <w:tr w:rsidR="000510C7" w:rsidRPr="00271273" w14:paraId="6E75C588" w14:textId="77777777" w:rsidTr="000510C7">
        <w:tc>
          <w:tcPr>
            <w:tcW w:w="307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8DDEB9" w14:textId="77777777" w:rsidR="000510C7" w:rsidRPr="00271273" w:rsidRDefault="000510C7" w:rsidP="000510C7">
            <w:pPr>
              <w:rPr>
                <w:rFonts w:cs="Arial"/>
                <w:color w:val="222222"/>
              </w:rPr>
            </w:pPr>
            <w:r w:rsidRPr="00271273">
              <w:rPr>
                <w:rFonts w:cs="Times New Roman"/>
                <w:color w:val="222222"/>
              </w:rPr>
              <w:t>Earth’s Place in the Universe (ESS1.A &amp; B)</w:t>
            </w:r>
          </w:p>
          <w:p w14:paraId="4AA63F0A" w14:textId="77777777" w:rsidR="000510C7" w:rsidRPr="00271273" w:rsidRDefault="000510C7" w:rsidP="000510C7">
            <w:pPr>
              <w:spacing w:before="120"/>
              <w:rPr>
                <w:rFonts w:cs="Arial"/>
                <w:color w:val="222222"/>
              </w:rPr>
            </w:pPr>
            <w:r w:rsidRPr="00271273">
              <w:rPr>
                <w:rFonts w:cs="Times New Roman"/>
                <w:color w:val="222222"/>
              </w:rPr>
              <w:t>Electromagnetic Radiation (PS4.B)</w:t>
            </w:r>
          </w:p>
          <w:p w14:paraId="66CD48AF" w14:textId="77777777" w:rsidR="000510C7" w:rsidRPr="00271273" w:rsidRDefault="000510C7" w:rsidP="000510C7">
            <w:pPr>
              <w:spacing w:before="120"/>
              <w:rPr>
                <w:rFonts w:cs="Arial"/>
                <w:color w:val="222222"/>
              </w:rPr>
            </w:pPr>
            <w:r w:rsidRPr="00271273">
              <w:rPr>
                <w:rFonts w:cs="Times New Roman"/>
                <w:color w:val="222222"/>
              </w:rPr>
              <w:t>Information Technologies and Instrumentation (PS4.C)</w:t>
            </w:r>
          </w:p>
          <w:p w14:paraId="6C6A4A8C" w14:textId="77777777" w:rsidR="000510C7" w:rsidRPr="00271273" w:rsidRDefault="000510C7" w:rsidP="000510C7">
            <w:pPr>
              <w:rPr>
                <w:rFonts w:cs="Arial"/>
                <w:color w:val="222222"/>
              </w:rPr>
            </w:pPr>
            <w:r w:rsidRPr="00271273">
              <w:rPr>
                <w:rFonts w:cs="Times New Roman"/>
                <w:color w:val="222222"/>
              </w:rPr>
              <w:t> </w:t>
            </w:r>
          </w:p>
        </w:tc>
        <w:tc>
          <w:tcPr>
            <w:tcW w:w="36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4BAC90E" w14:textId="77777777" w:rsidR="000510C7" w:rsidRPr="00271273" w:rsidRDefault="000510C7" w:rsidP="000510C7">
            <w:pPr>
              <w:rPr>
                <w:rFonts w:cs="Arial"/>
                <w:color w:val="222222"/>
              </w:rPr>
            </w:pPr>
            <w:r w:rsidRPr="00271273">
              <w:rPr>
                <w:rFonts w:cs="Times New Roman"/>
                <w:color w:val="222222"/>
              </w:rPr>
              <w:t>Asking questions</w:t>
            </w:r>
          </w:p>
          <w:p w14:paraId="4CC00304" w14:textId="77777777" w:rsidR="000510C7" w:rsidRPr="00271273" w:rsidRDefault="000510C7" w:rsidP="000510C7">
            <w:pPr>
              <w:rPr>
                <w:rFonts w:cs="Arial"/>
                <w:color w:val="222222"/>
              </w:rPr>
            </w:pPr>
            <w:r w:rsidRPr="00271273">
              <w:rPr>
                <w:rFonts w:cs="Times New Roman"/>
                <w:color w:val="222222"/>
              </w:rPr>
              <w:t>Planning and carrying out investigations</w:t>
            </w:r>
          </w:p>
          <w:p w14:paraId="7D407DA0" w14:textId="77777777" w:rsidR="000510C7" w:rsidRPr="00271273" w:rsidRDefault="000510C7" w:rsidP="000510C7">
            <w:pPr>
              <w:rPr>
                <w:rFonts w:cs="Arial"/>
                <w:color w:val="222222"/>
              </w:rPr>
            </w:pPr>
            <w:r w:rsidRPr="00271273">
              <w:rPr>
                <w:rFonts w:cs="Times New Roman"/>
                <w:color w:val="222222"/>
              </w:rPr>
              <w:t>Analyzing and interpreting data</w:t>
            </w:r>
          </w:p>
          <w:p w14:paraId="2E2066C7" w14:textId="218710A7" w:rsidR="000510C7" w:rsidRPr="00271273" w:rsidRDefault="00271273" w:rsidP="000510C7">
            <w:pPr>
              <w:rPr>
                <w:rFonts w:cs="Arial"/>
                <w:color w:val="222222"/>
              </w:rPr>
            </w:pPr>
            <w:r>
              <w:rPr>
                <w:rFonts w:cs="Times New Roman"/>
                <w:color w:val="222222"/>
              </w:rPr>
              <w:t xml:space="preserve">Using mathematics, information </w:t>
            </w:r>
            <w:r w:rsidR="000510C7" w:rsidRPr="00271273">
              <w:rPr>
                <w:rFonts w:cs="Times New Roman"/>
                <w:color w:val="222222"/>
              </w:rPr>
              <w:t>technology, and computational thinking</w:t>
            </w:r>
          </w:p>
          <w:p w14:paraId="2C139951" w14:textId="77777777" w:rsidR="000510C7" w:rsidRPr="00271273" w:rsidRDefault="000510C7" w:rsidP="000510C7">
            <w:pPr>
              <w:rPr>
                <w:rFonts w:cs="Arial"/>
                <w:color w:val="222222"/>
              </w:rPr>
            </w:pPr>
            <w:r w:rsidRPr="00271273">
              <w:rPr>
                <w:rFonts w:cs="Times New Roman"/>
                <w:color w:val="222222"/>
              </w:rPr>
              <w:t>Constructing explanations</w:t>
            </w:r>
          </w:p>
          <w:p w14:paraId="5596A890" w14:textId="77777777" w:rsidR="000510C7" w:rsidRDefault="000510C7" w:rsidP="000510C7">
            <w:pPr>
              <w:rPr>
                <w:rFonts w:cs="Times New Roman"/>
                <w:color w:val="222222"/>
              </w:rPr>
            </w:pPr>
            <w:r w:rsidRPr="00271273">
              <w:rPr>
                <w:rFonts w:cs="Times New Roman"/>
                <w:color w:val="222222"/>
              </w:rPr>
              <w:t>Obtaining, evaluating and communicating information</w:t>
            </w:r>
          </w:p>
          <w:p w14:paraId="06ED74AC" w14:textId="0FCD8A9C" w:rsidR="00271273" w:rsidRPr="00271273" w:rsidRDefault="00271273" w:rsidP="000510C7">
            <w:pPr>
              <w:rPr>
                <w:rFonts w:cs="Arial"/>
                <w:color w:val="222222"/>
              </w:rPr>
            </w:pPr>
            <w:r>
              <w:rPr>
                <w:rFonts w:cs="Times New Roman"/>
                <w:color w:val="222222"/>
              </w:rPr>
              <w:t>Developing and using models</w:t>
            </w:r>
          </w:p>
        </w:tc>
        <w:tc>
          <w:tcPr>
            <w:tcW w:w="28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EA19F75" w14:textId="77777777" w:rsidR="000510C7" w:rsidRPr="00271273" w:rsidRDefault="000510C7" w:rsidP="000510C7">
            <w:pPr>
              <w:rPr>
                <w:rFonts w:cs="Arial"/>
                <w:color w:val="222222"/>
              </w:rPr>
            </w:pPr>
            <w:r w:rsidRPr="00271273">
              <w:rPr>
                <w:rFonts w:cs="Times New Roman"/>
                <w:color w:val="222222"/>
              </w:rPr>
              <w:t>Size, scale, &amp; proportion</w:t>
            </w:r>
          </w:p>
          <w:p w14:paraId="796F3573" w14:textId="77777777" w:rsidR="000510C7" w:rsidRPr="00271273" w:rsidRDefault="000510C7" w:rsidP="000510C7">
            <w:pPr>
              <w:rPr>
                <w:rFonts w:cs="Arial"/>
                <w:color w:val="222222"/>
              </w:rPr>
            </w:pPr>
            <w:r w:rsidRPr="00271273">
              <w:rPr>
                <w:rFonts w:cs="Times New Roman"/>
                <w:color w:val="222222"/>
              </w:rPr>
              <w:t> </w:t>
            </w:r>
          </w:p>
          <w:p w14:paraId="3A6276D6" w14:textId="77777777" w:rsidR="000510C7" w:rsidRPr="00271273" w:rsidRDefault="000510C7" w:rsidP="000510C7">
            <w:pPr>
              <w:rPr>
                <w:rFonts w:cs="Arial"/>
                <w:color w:val="222222"/>
              </w:rPr>
            </w:pPr>
            <w:r w:rsidRPr="00271273">
              <w:rPr>
                <w:rFonts w:cs="Times New Roman"/>
                <w:color w:val="222222"/>
              </w:rPr>
              <w:t>Systems and system models</w:t>
            </w:r>
          </w:p>
        </w:tc>
      </w:tr>
    </w:tbl>
    <w:p w14:paraId="0B9C271F" w14:textId="4346DA71" w:rsidR="00D04D87" w:rsidRDefault="00D04D87" w:rsidP="00044935"/>
    <w:p w14:paraId="051C421E" w14:textId="77777777" w:rsidR="00D04D87" w:rsidRPr="00D04D87" w:rsidRDefault="00D04D87" w:rsidP="00044935"/>
    <w:p w14:paraId="018D93CF" w14:textId="77777777" w:rsidR="00271273" w:rsidRDefault="00271273" w:rsidP="00FF4773">
      <w:pPr>
        <w:rPr>
          <w:b/>
          <w:i/>
        </w:rPr>
      </w:pPr>
    </w:p>
    <w:p w14:paraId="5E80ABAF" w14:textId="57286EA8" w:rsidR="003218BA" w:rsidRPr="003218BA" w:rsidRDefault="003218BA" w:rsidP="00FF4773">
      <w:pPr>
        <w:rPr>
          <w:b/>
        </w:rPr>
      </w:pPr>
      <w:r w:rsidRPr="003218BA">
        <w:rPr>
          <w:b/>
        </w:rPr>
        <w:t>Q. Can we still participate if we don’t have enough computers for each of our students?</w:t>
      </w:r>
    </w:p>
    <w:p w14:paraId="59135ECB" w14:textId="24734DB5" w:rsidR="003218BA" w:rsidRDefault="003218BA" w:rsidP="00FF4773">
      <w:r>
        <w:t xml:space="preserve">A. Yes, students may work together on projects. It is also possible to borrow a set of classroom laptops that we can loan to you and your </w:t>
      </w:r>
      <w:r w:rsidR="00A849A7">
        <w:t>organization</w:t>
      </w:r>
      <w:r>
        <w:t xml:space="preserve"> during your program. </w:t>
      </w:r>
    </w:p>
    <w:p w14:paraId="375B51EA" w14:textId="77777777" w:rsidR="003218BA" w:rsidRDefault="003218BA" w:rsidP="00FF4773"/>
    <w:p w14:paraId="45623F0C" w14:textId="55E9C7B9" w:rsidR="003218BA" w:rsidRPr="00CF261F" w:rsidRDefault="003218BA" w:rsidP="00FF4773">
      <w:pPr>
        <w:rPr>
          <w:b/>
        </w:rPr>
      </w:pPr>
      <w:r w:rsidRPr="00CF261F">
        <w:rPr>
          <w:b/>
        </w:rPr>
        <w:t>Q. Will my students be given any information about career opportunities?</w:t>
      </w:r>
    </w:p>
    <w:p w14:paraId="1DC2D172" w14:textId="102DB046" w:rsidR="003218BA" w:rsidRDefault="003218BA" w:rsidP="00FF4773">
      <w:r>
        <w:t>A. Yes! They will have the chance to meet and learn about many different professionals here at the CFA, as well as the different types of careers available to them.</w:t>
      </w:r>
    </w:p>
    <w:p w14:paraId="405EE765" w14:textId="77777777" w:rsidR="00FF4773" w:rsidRDefault="00FF4773" w:rsidP="00044935"/>
    <w:p w14:paraId="1BEC9955" w14:textId="7A343B5A" w:rsidR="00D04D87" w:rsidRDefault="00D04D87" w:rsidP="00044935">
      <w:pPr>
        <w:rPr>
          <w:b/>
          <w:i/>
        </w:rPr>
      </w:pPr>
      <w:r>
        <w:rPr>
          <w:b/>
          <w:i/>
        </w:rPr>
        <w:t>Q. How long will we have access to these resources?</w:t>
      </w:r>
    </w:p>
    <w:p w14:paraId="4D61E394" w14:textId="7A56866C" w:rsidR="00D04D87" w:rsidRDefault="00D04D87" w:rsidP="00044935">
      <w:r>
        <w:t>A. This N</w:t>
      </w:r>
      <w:r w:rsidR="00B01D49">
        <w:t xml:space="preserve">SF project is funded for </w:t>
      </w:r>
      <w:r w:rsidR="00A849A7">
        <w:t xml:space="preserve">through 2018, but we expect the </w:t>
      </w:r>
      <w:proofErr w:type="spellStart"/>
      <w:r w:rsidR="00A849A7">
        <w:t>YouthaStroNEt</w:t>
      </w:r>
      <w:proofErr w:type="spellEnd"/>
      <w:r w:rsidR="00A849A7">
        <w:t xml:space="preserve"> online resources to continue to be available.</w:t>
      </w:r>
    </w:p>
    <w:p w14:paraId="1619E442" w14:textId="77777777" w:rsidR="00A849A7" w:rsidRDefault="00A849A7" w:rsidP="00044935"/>
    <w:p w14:paraId="3F6480C7" w14:textId="47D36267" w:rsidR="00D04D87" w:rsidRDefault="00D04D87" w:rsidP="00044935">
      <w:pPr>
        <w:rPr>
          <w:b/>
          <w:i/>
        </w:rPr>
      </w:pPr>
      <w:r>
        <w:rPr>
          <w:b/>
          <w:i/>
        </w:rPr>
        <w:t>Q. Can students access the portal at home?</w:t>
      </w:r>
    </w:p>
    <w:p w14:paraId="0DAD2E3C" w14:textId="6FD22D27" w:rsidR="00D04D87" w:rsidRDefault="00D04D87" w:rsidP="00044935">
      <w:r>
        <w:t xml:space="preserve">A. YES Absolutely! </w:t>
      </w:r>
      <w:proofErr w:type="spellStart"/>
      <w:r>
        <w:t>YouthAstroNet</w:t>
      </w:r>
      <w:proofErr w:type="spellEnd"/>
      <w:r>
        <w:t xml:space="preserve"> </w:t>
      </w:r>
      <w:r w:rsidR="0086227F">
        <w:t xml:space="preserve">capitalizes on students’ intrinsic interest in Astronomy, and we most certainly encourage them to use the </w:t>
      </w:r>
      <w:proofErr w:type="spellStart"/>
      <w:r w:rsidR="0086227F">
        <w:t>YouthAstroNet</w:t>
      </w:r>
      <w:proofErr w:type="spellEnd"/>
      <w:r w:rsidR="0086227F">
        <w:t xml:space="preserve"> portal outside of scheduled time with their programs if they so choose. </w:t>
      </w:r>
    </w:p>
    <w:p w14:paraId="6D1B1EA3" w14:textId="77777777" w:rsidR="0086227F" w:rsidRDefault="0086227F" w:rsidP="00044935"/>
    <w:p w14:paraId="44733B97" w14:textId="2EDDE28E" w:rsidR="0086227F" w:rsidRDefault="0086227F" w:rsidP="00044935">
      <w:pPr>
        <w:rPr>
          <w:b/>
          <w:i/>
        </w:rPr>
      </w:pPr>
      <w:r w:rsidRPr="009A6970">
        <w:rPr>
          <w:b/>
          <w:i/>
        </w:rPr>
        <w:t>Q. We have multiple locations/classes. Will</w:t>
      </w:r>
      <w:r w:rsidR="009A6970" w:rsidRPr="009A6970">
        <w:rPr>
          <w:b/>
          <w:i/>
        </w:rPr>
        <w:t xml:space="preserve"> each one be able to have its ow</w:t>
      </w:r>
      <w:r w:rsidRPr="009A6970">
        <w:rPr>
          <w:b/>
          <w:i/>
        </w:rPr>
        <w:t>n account?</w:t>
      </w:r>
    </w:p>
    <w:p w14:paraId="13C1EABF" w14:textId="2603D1EC" w:rsidR="0086227F" w:rsidRDefault="0086227F" w:rsidP="00044935">
      <w:r>
        <w:t xml:space="preserve">A. </w:t>
      </w:r>
      <w:r w:rsidR="009A6970">
        <w:t xml:space="preserve">Yes, it is possible to create separate group accounts for each of your classes or locations. We will work with you to create the best set up for you in our online portal. </w:t>
      </w:r>
    </w:p>
    <w:p w14:paraId="006FF062" w14:textId="77777777" w:rsidR="009A6970" w:rsidRDefault="009A6970" w:rsidP="00044935"/>
    <w:p w14:paraId="5480A491" w14:textId="663628BD" w:rsidR="009A6970" w:rsidRPr="009A6970" w:rsidRDefault="009A6970" w:rsidP="00044935">
      <w:pPr>
        <w:rPr>
          <w:b/>
          <w:i/>
        </w:rPr>
      </w:pPr>
      <w:r>
        <w:rPr>
          <w:b/>
          <w:i/>
        </w:rPr>
        <w:t xml:space="preserve">Q. How do I get my youth excited to participate in </w:t>
      </w:r>
      <w:proofErr w:type="spellStart"/>
      <w:r>
        <w:rPr>
          <w:b/>
          <w:i/>
        </w:rPr>
        <w:t>YouthAstroNet</w:t>
      </w:r>
      <w:proofErr w:type="spellEnd"/>
      <w:r>
        <w:rPr>
          <w:b/>
          <w:i/>
        </w:rPr>
        <w:t>?</w:t>
      </w:r>
    </w:p>
    <w:p w14:paraId="46C5C13D" w14:textId="06676E7A" w:rsidR="009A6970" w:rsidRDefault="009A6970" w:rsidP="009A6970">
      <w:pPr>
        <w:shd w:val="clear" w:color="auto" w:fill="FFFFFF"/>
        <w:rPr>
          <w:rFonts w:eastAsia="Times New Roman" w:cs="Arial"/>
          <w:color w:val="222222"/>
        </w:rPr>
      </w:pPr>
      <w:r>
        <w:rPr>
          <w:rFonts w:eastAsia="Times New Roman" w:cs="Arial"/>
          <w:color w:val="222222"/>
        </w:rPr>
        <w:t xml:space="preserve">A. One of the best ways to get your youth excited to participate in </w:t>
      </w:r>
      <w:proofErr w:type="spellStart"/>
      <w:r>
        <w:rPr>
          <w:rFonts w:eastAsia="Times New Roman" w:cs="Arial"/>
          <w:color w:val="222222"/>
        </w:rPr>
        <w:t>YouthAstroNet</w:t>
      </w:r>
      <w:proofErr w:type="spellEnd"/>
      <w:r>
        <w:rPr>
          <w:rFonts w:eastAsia="Times New Roman" w:cs="Arial"/>
          <w:color w:val="222222"/>
        </w:rPr>
        <w:t xml:space="preserve"> is to have them start looking up at the night sky. Ask them to start observing the moon every evening and keeping a moon journal, or watching for when and where the sun rises and sets. Their own curiosity about </w:t>
      </w:r>
      <w:r w:rsidR="009246AD">
        <w:rPr>
          <w:rFonts w:eastAsia="Times New Roman" w:cs="Arial"/>
          <w:color w:val="222222"/>
        </w:rPr>
        <w:t>space, after they start looking up,</w:t>
      </w:r>
      <w:r>
        <w:rPr>
          <w:rFonts w:eastAsia="Times New Roman" w:cs="Arial"/>
          <w:color w:val="222222"/>
        </w:rPr>
        <w:t xml:space="preserve"> should spark the</w:t>
      </w:r>
      <w:r w:rsidR="009246AD">
        <w:rPr>
          <w:rFonts w:eastAsia="Times New Roman" w:cs="Arial"/>
          <w:color w:val="222222"/>
        </w:rPr>
        <w:t xml:space="preserve">ir </w:t>
      </w:r>
      <w:r>
        <w:rPr>
          <w:rFonts w:eastAsia="Times New Roman" w:cs="Arial"/>
          <w:color w:val="222222"/>
        </w:rPr>
        <w:t>interest to learn more!!</w:t>
      </w:r>
    </w:p>
    <w:p w14:paraId="0073FF4D" w14:textId="77777777" w:rsidR="00654836" w:rsidRDefault="00654836" w:rsidP="009A6970">
      <w:pPr>
        <w:shd w:val="clear" w:color="auto" w:fill="FFFFFF"/>
        <w:rPr>
          <w:rFonts w:eastAsia="Times New Roman" w:cs="Arial"/>
          <w:b/>
          <w:i/>
          <w:color w:val="222222"/>
        </w:rPr>
      </w:pPr>
    </w:p>
    <w:p w14:paraId="646FE441" w14:textId="77777777" w:rsidR="00A849A7" w:rsidRDefault="00331966" w:rsidP="009A6970">
      <w:pPr>
        <w:shd w:val="clear" w:color="auto" w:fill="FFFFFF"/>
        <w:rPr>
          <w:rFonts w:eastAsia="Times New Roman" w:cs="Arial"/>
          <w:b/>
          <w:i/>
          <w:color w:val="222222"/>
        </w:rPr>
      </w:pPr>
      <w:r>
        <w:rPr>
          <w:rFonts w:eastAsia="Times New Roman" w:cs="Arial"/>
          <w:b/>
          <w:i/>
          <w:color w:val="222222"/>
        </w:rPr>
        <w:t>Q. Are there</w:t>
      </w:r>
      <w:r w:rsidR="009246AD" w:rsidRPr="00B01D49">
        <w:rPr>
          <w:rFonts w:eastAsia="Times New Roman" w:cs="Arial"/>
          <w:b/>
          <w:i/>
          <w:color w:val="222222"/>
        </w:rPr>
        <w:t xml:space="preserve"> any specific </w:t>
      </w:r>
      <w:r w:rsidR="009A6970" w:rsidRPr="00B01D49">
        <w:rPr>
          <w:rFonts w:eastAsia="Times New Roman" w:cs="Arial"/>
          <w:b/>
          <w:i/>
          <w:color w:val="222222"/>
        </w:rPr>
        <w:t>activities to get youth excited about astronomy</w:t>
      </w:r>
      <w:r>
        <w:rPr>
          <w:rFonts w:eastAsia="Times New Roman" w:cs="Arial"/>
          <w:b/>
          <w:i/>
          <w:color w:val="222222"/>
        </w:rPr>
        <w:t>?</w:t>
      </w:r>
    </w:p>
    <w:p w14:paraId="3C8027D6" w14:textId="3240F60C" w:rsidR="009A6970" w:rsidRPr="009A6970" w:rsidRDefault="009A6970" w:rsidP="009A6970">
      <w:pPr>
        <w:shd w:val="clear" w:color="auto" w:fill="FFFFFF"/>
        <w:rPr>
          <w:rFonts w:eastAsia="Times New Roman" w:cs="Arial"/>
          <w:color w:val="222222"/>
        </w:rPr>
      </w:pPr>
      <w:r w:rsidRPr="009A6970">
        <w:rPr>
          <w:rFonts w:eastAsia="Times New Roman" w:cs="Arial"/>
          <w:color w:val="222222"/>
        </w:rPr>
        <w:t xml:space="preserve"> </w:t>
      </w:r>
      <w:r w:rsidR="00331966">
        <w:rPr>
          <w:rFonts w:eastAsia="Times New Roman" w:cs="Arial"/>
          <w:color w:val="222222"/>
        </w:rPr>
        <w:t>A. Hubblesite.org i</w:t>
      </w:r>
      <w:r w:rsidRPr="009A6970">
        <w:rPr>
          <w:rFonts w:eastAsia="Times New Roman" w:cs="Arial"/>
          <w:color w:val="222222"/>
        </w:rPr>
        <w:t xml:space="preserve">s a great place to introduce youth to astronomical images! </w:t>
      </w:r>
      <w:r w:rsidR="00331966" w:rsidRPr="009A6970">
        <w:rPr>
          <w:rFonts w:eastAsia="Times New Roman" w:cs="Arial"/>
          <w:color w:val="222222"/>
        </w:rPr>
        <w:t>The folks who operate NASA’s Hubble Space Telesc</w:t>
      </w:r>
      <w:r w:rsidR="00A849A7">
        <w:rPr>
          <w:rFonts w:eastAsia="Times New Roman" w:cs="Arial"/>
          <w:color w:val="222222"/>
        </w:rPr>
        <w:t>ope produce the</w:t>
      </w:r>
      <w:r w:rsidR="00331966" w:rsidRPr="009A6970">
        <w:rPr>
          <w:rFonts w:eastAsia="Times New Roman" w:cs="Arial"/>
          <w:color w:val="222222"/>
        </w:rPr>
        <w:t xml:space="preserve"> site</w:t>
      </w:r>
      <w:r w:rsidRPr="009A6970">
        <w:rPr>
          <w:rFonts w:eastAsia="Times New Roman" w:cs="Arial"/>
          <w:color w:val="222222"/>
        </w:rPr>
        <w:t>.</w:t>
      </w:r>
      <w:r w:rsidR="00A849A7">
        <w:rPr>
          <w:rFonts w:eastAsia="Times New Roman" w:cs="Arial"/>
          <w:color w:val="222222"/>
        </w:rPr>
        <w:t xml:space="preserve"> Astronomy Picture of the Day (</w:t>
      </w:r>
      <w:hyperlink r:id="rId10" w:history="1">
        <w:r w:rsidR="00A849A7" w:rsidRPr="00743F93">
          <w:rPr>
            <w:rStyle w:val="Hyperlink"/>
            <w:rFonts w:eastAsia="Times New Roman" w:cs="Arial"/>
          </w:rPr>
          <w:t>https://apod.nasa.gov/apod/astropix.html</w:t>
        </w:r>
      </w:hyperlink>
      <w:r w:rsidR="00A849A7">
        <w:rPr>
          <w:rFonts w:eastAsia="Times New Roman" w:cs="Arial"/>
          <w:color w:val="222222"/>
        </w:rPr>
        <w:t>), also shares fascinating images of our Universe daily!</w:t>
      </w:r>
    </w:p>
    <w:p w14:paraId="1B852379" w14:textId="77777777" w:rsidR="009A6970" w:rsidRPr="009A6970" w:rsidRDefault="009A6970" w:rsidP="009A6970">
      <w:pPr>
        <w:shd w:val="clear" w:color="auto" w:fill="FFFFFF"/>
        <w:rPr>
          <w:rFonts w:eastAsia="Times New Roman" w:cs="Arial"/>
          <w:color w:val="222222"/>
        </w:rPr>
      </w:pPr>
    </w:p>
    <w:p w14:paraId="67223CDA" w14:textId="77777777" w:rsidR="009A6970" w:rsidRPr="009A6970" w:rsidRDefault="009A6970" w:rsidP="009A6970">
      <w:pPr>
        <w:shd w:val="clear" w:color="auto" w:fill="FFFFFF"/>
        <w:rPr>
          <w:rFonts w:eastAsia="Times New Roman" w:cs="Arial"/>
          <w:color w:val="222222"/>
        </w:rPr>
      </w:pPr>
      <w:r w:rsidRPr="009A6970">
        <w:rPr>
          <w:rFonts w:eastAsia="Times New Roman" w:cs="Arial"/>
          <w:color w:val="222222"/>
        </w:rPr>
        <w:t>We also like these hands-on activities developed by our colleagues at the Astronomical Society of the Pacific (ASP) in San Francisco:</w:t>
      </w:r>
    </w:p>
    <w:p w14:paraId="2785675D" w14:textId="77777777" w:rsidR="009A6970" w:rsidRPr="009A6970" w:rsidRDefault="009A6970" w:rsidP="009A6970">
      <w:pPr>
        <w:shd w:val="clear" w:color="auto" w:fill="FFFFFF"/>
        <w:rPr>
          <w:rFonts w:eastAsia="Times New Roman" w:cs="Arial"/>
          <w:color w:val="222222"/>
        </w:rPr>
      </w:pPr>
      <w:r w:rsidRPr="009A6970">
        <w:rPr>
          <w:rFonts w:eastAsia="Times New Roman" w:cs="Arial"/>
          <w:color w:val="222222"/>
        </w:rPr>
        <w:fldChar w:fldCharType="begin"/>
      </w:r>
      <w:r w:rsidRPr="009A6970">
        <w:rPr>
          <w:rFonts w:eastAsia="Times New Roman" w:cs="Arial"/>
          <w:color w:val="222222"/>
        </w:rPr>
        <w:instrText xml:space="preserve"> HYPERLINK "http://www.astrosociety.org/education/hands-on-astronomy-activities/" \t "_blank" </w:instrText>
      </w:r>
      <w:r w:rsidRPr="009A6970">
        <w:rPr>
          <w:rFonts w:eastAsia="Times New Roman" w:cs="Arial"/>
          <w:color w:val="222222"/>
        </w:rPr>
        <w:fldChar w:fldCharType="separate"/>
      </w:r>
      <w:r w:rsidRPr="009A6970">
        <w:rPr>
          <w:rFonts w:eastAsia="Times New Roman" w:cs="Arial"/>
          <w:color w:val="1155CC"/>
          <w:u w:val="single"/>
        </w:rPr>
        <w:t>http://www.astrosociety.org/education</w:t>
      </w:r>
      <w:r w:rsidRPr="009A6970">
        <w:rPr>
          <w:rFonts w:eastAsia="Times New Roman" w:cs="Arial"/>
          <w:color w:val="1155CC"/>
          <w:u w:val="single"/>
        </w:rPr>
        <w:t>/</w:t>
      </w:r>
      <w:r w:rsidRPr="009A6970">
        <w:rPr>
          <w:rFonts w:eastAsia="Times New Roman" w:cs="Arial"/>
          <w:color w:val="1155CC"/>
          <w:u w:val="single"/>
        </w:rPr>
        <w:t>hands-on-astronomy-activities/</w:t>
      </w:r>
      <w:r w:rsidRPr="009A6970">
        <w:rPr>
          <w:rFonts w:eastAsia="Times New Roman" w:cs="Arial"/>
          <w:color w:val="222222"/>
        </w:rPr>
        <w:fldChar w:fldCharType="end"/>
      </w:r>
    </w:p>
    <w:p w14:paraId="43DB3167" w14:textId="77777777" w:rsidR="009A6970" w:rsidRPr="009A6970" w:rsidRDefault="009A6970" w:rsidP="009A6970">
      <w:pPr>
        <w:shd w:val="clear" w:color="auto" w:fill="FFFFFF"/>
        <w:rPr>
          <w:rFonts w:eastAsia="Times New Roman" w:cs="Arial"/>
          <w:color w:val="222222"/>
        </w:rPr>
      </w:pPr>
      <w:r w:rsidRPr="009A6970">
        <w:rPr>
          <w:rFonts w:eastAsia="Times New Roman" w:cs="Arial"/>
          <w:color w:val="222222"/>
        </w:rPr>
        <w:t>In particular, I'd recommend the following activities on that page as the best introductions to astronomy for kids:</w:t>
      </w:r>
    </w:p>
    <w:p w14:paraId="4B03155C" w14:textId="77777777" w:rsidR="009A6970" w:rsidRPr="009A6970" w:rsidRDefault="009A6970" w:rsidP="009A6970">
      <w:pPr>
        <w:numPr>
          <w:ilvl w:val="0"/>
          <w:numId w:val="1"/>
        </w:numPr>
        <w:shd w:val="clear" w:color="auto" w:fill="FFFFFF"/>
        <w:spacing w:before="100" w:beforeAutospacing="1" w:after="100" w:afterAutospacing="1"/>
        <w:ind w:left="945"/>
        <w:rPr>
          <w:rFonts w:eastAsia="Times New Roman" w:cs="Arial"/>
          <w:color w:val="222222"/>
        </w:rPr>
      </w:pPr>
      <w:r w:rsidRPr="009A6970">
        <w:rPr>
          <w:rFonts w:eastAsia="Times New Roman" w:cs="Arial"/>
          <w:color w:val="222222"/>
        </w:rPr>
        <w:t>Picture an Astronomer</w:t>
      </w:r>
    </w:p>
    <w:p w14:paraId="50573533" w14:textId="77777777" w:rsidR="009A6970" w:rsidRPr="009A6970" w:rsidRDefault="009A6970" w:rsidP="009A6970">
      <w:pPr>
        <w:numPr>
          <w:ilvl w:val="0"/>
          <w:numId w:val="1"/>
        </w:numPr>
        <w:shd w:val="clear" w:color="auto" w:fill="FFFFFF"/>
        <w:spacing w:before="100" w:beforeAutospacing="1" w:after="100" w:afterAutospacing="1"/>
        <w:ind w:left="945"/>
        <w:rPr>
          <w:rFonts w:eastAsia="Times New Roman" w:cs="Arial"/>
          <w:color w:val="222222"/>
        </w:rPr>
      </w:pPr>
      <w:r w:rsidRPr="009A6970">
        <w:rPr>
          <w:rFonts w:eastAsia="Times New Roman" w:cs="Arial"/>
          <w:color w:val="222222"/>
        </w:rPr>
        <w:t>Astronomy in the Marketplace</w:t>
      </w:r>
    </w:p>
    <w:p w14:paraId="3CA0CA02" w14:textId="77777777" w:rsidR="009A6970" w:rsidRPr="009A6970" w:rsidRDefault="009A6970" w:rsidP="009A6970">
      <w:pPr>
        <w:numPr>
          <w:ilvl w:val="0"/>
          <w:numId w:val="1"/>
        </w:numPr>
        <w:shd w:val="clear" w:color="auto" w:fill="FFFFFF"/>
        <w:spacing w:before="100" w:beforeAutospacing="1" w:after="100" w:afterAutospacing="1"/>
        <w:ind w:left="945"/>
        <w:rPr>
          <w:rFonts w:eastAsia="Times New Roman" w:cs="Arial"/>
          <w:color w:val="222222"/>
        </w:rPr>
      </w:pPr>
      <w:r w:rsidRPr="009A6970">
        <w:rPr>
          <w:rFonts w:eastAsia="Times New Roman" w:cs="Arial"/>
          <w:color w:val="222222"/>
        </w:rPr>
        <w:t>Constellation Detective</w:t>
      </w:r>
    </w:p>
    <w:p w14:paraId="7F727874" w14:textId="77777777" w:rsidR="009A6970" w:rsidRPr="009A6970" w:rsidRDefault="009A6970" w:rsidP="009A6970">
      <w:pPr>
        <w:numPr>
          <w:ilvl w:val="0"/>
          <w:numId w:val="1"/>
        </w:numPr>
        <w:shd w:val="clear" w:color="auto" w:fill="FFFFFF"/>
        <w:spacing w:before="100" w:beforeAutospacing="1" w:after="100" w:afterAutospacing="1"/>
        <w:ind w:left="945"/>
        <w:rPr>
          <w:rFonts w:eastAsia="Times New Roman" w:cs="Arial"/>
          <w:color w:val="222222"/>
        </w:rPr>
      </w:pPr>
      <w:r w:rsidRPr="009A6970">
        <w:rPr>
          <w:rFonts w:eastAsia="Times New Roman" w:cs="Arial"/>
          <w:color w:val="222222"/>
        </w:rPr>
        <w:t>Exploring Lunar Phases with a Daytime Moon</w:t>
      </w:r>
    </w:p>
    <w:p w14:paraId="6583F027" w14:textId="77777777" w:rsidR="009A6970" w:rsidRPr="009A6970" w:rsidRDefault="009A6970" w:rsidP="009A6970">
      <w:pPr>
        <w:numPr>
          <w:ilvl w:val="0"/>
          <w:numId w:val="1"/>
        </w:numPr>
        <w:shd w:val="clear" w:color="auto" w:fill="FFFFFF"/>
        <w:spacing w:before="100" w:beforeAutospacing="1" w:after="100" w:afterAutospacing="1"/>
        <w:ind w:left="945"/>
        <w:rPr>
          <w:rFonts w:eastAsia="Times New Roman" w:cs="Arial"/>
          <w:color w:val="222222"/>
        </w:rPr>
      </w:pPr>
      <w:r w:rsidRPr="009A6970">
        <w:rPr>
          <w:rFonts w:eastAsia="Times New Roman" w:cs="Arial"/>
          <w:color w:val="222222"/>
        </w:rPr>
        <w:t>Pocket Solar System</w:t>
      </w:r>
    </w:p>
    <w:p w14:paraId="11A0E54F" w14:textId="77777777" w:rsidR="009A6970" w:rsidRPr="009A6970" w:rsidRDefault="009A6970" w:rsidP="009A6970">
      <w:pPr>
        <w:numPr>
          <w:ilvl w:val="0"/>
          <w:numId w:val="1"/>
        </w:numPr>
        <w:shd w:val="clear" w:color="auto" w:fill="FFFFFF"/>
        <w:spacing w:before="100" w:beforeAutospacing="1" w:after="100" w:afterAutospacing="1"/>
        <w:ind w:left="945"/>
        <w:rPr>
          <w:rFonts w:eastAsia="Times New Roman" w:cs="Arial"/>
          <w:color w:val="222222"/>
        </w:rPr>
      </w:pPr>
      <w:r w:rsidRPr="009A6970">
        <w:rPr>
          <w:rFonts w:eastAsia="Times New Roman" w:cs="Arial"/>
          <w:color w:val="222222"/>
        </w:rPr>
        <w:t>Plotting the Apparent Daily Motion of the Sun</w:t>
      </w:r>
    </w:p>
    <w:p w14:paraId="6489B2B5" w14:textId="77777777" w:rsidR="009A6970" w:rsidRPr="009A6970" w:rsidRDefault="009A6970" w:rsidP="009A6970">
      <w:pPr>
        <w:shd w:val="clear" w:color="auto" w:fill="FFFFFF"/>
        <w:rPr>
          <w:rFonts w:eastAsia="Times New Roman" w:cs="Arial"/>
          <w:color w:val="222222"/>
        </w:rPr>
      </w:pPr>
    </w:p>
    <w:p w14:paraId="1199ADA3" w14:textId="77777777" w:rsidR="009A6970" w:rsidRPr="009A6970" w:rsidRDefault="009A6970" w:rsidP="009A6970">
      <w:pPr>
        <w:shd w:val="clear" w:color="auto" w:fill="FFFFFF"/>
        <w:rPr>
          <w:rFonts w:eastAsia="Times New Roman" w:cs="Arial"/>
          <w:color w:val="222222"/>
        </w:rPr>
      </w:pPr>
      <w:r w:rsidRPr="009A6970">
        <w:rPr>
          <w:rFonts w:eastAsia="Times New Roman" w:cs="Arial"/>
          <w:color w:val="222222"/>
        </w:rPr>
        <w:t>And finally, here's a great introductory activity ("Modeling the Universe") to elicit student ideas and preconceptions about "what's in the universe" -- and to talk about models.</w:t>
      </w:r>
    </w:p>
    <w:bookmarkStart w:id="0" w:name="_GoBack"/>
    <w:p w14:paraId="4FA6FE8F" w14:textId="77777777" w:rsidR="009A6970" w:rsidRPr="009A6970" w:rsidRDefault="009A6970" w:rsidP="009A6970">
      <w:pPr>
        <w:shd w:val="clear" w:color="auto" w:fill="FFFFFF"/>
        <w:rPr>
          <w:rFonts w:eastAsia="Times New Roman" w:cs="Arial"/>
          <w:color w:val="222222"/>
        </w:rPr>
      </w:pPr>
      <w:r w:rsidRPr="009A6970">
        <w:rPr>
          <w:rFonts w:eastAsia="Times New Roman" w:cs="Arial"/>
          <w:color w:val="222222"/>
        </w:rPr>
        <w:fldChar w:fldCharType="begin"/>
      </w:r>
      <w:r w:rsidRPr="009A6970">
        <w:rPr>
          <w:rFonts w:eastAsia="Times New Roman" w:cs="Arial"/>
          <w:color w:val="222222"/>
        </w:rPr>
        <w:instrText xml:space="preserve"> HYPERLINK "https://www.cfa.harvard.edu/seuforum/mtu/MTUmodeling.pdf" \t "_blank" </w:instrText>
      </w:r>
      <w:r w:rsidRPr="009A6970">
        <w:rPr>
          <w:rFonts w:eastAsia="Times New Roman" w:cs="Arial"/>
          <w:color w:val="222222"/>
        </w:rPr>
        <w:fldChar w:fldCharType="separate"/>
      </w:r>
      <w:r w:rsidRPr="009A6970">
        <w:rPr>
          <w:rFonts w:eastAsia="Times New Roman" w:cs="Arial"/>
          <w:color w:val="1155CC"/>
          <w:u w:val="single"/>
        </w:rPr>
        <w:t>https://www.cfa.harvard.edu/seuforum/mtu/MTUmodeling.pdf</w:t>
      </w:r>
      <w:r w:rsidRPr="009A6970">
        <w:rPr>
          <w:rFonts w:eastAsia="Times New Roman" w:cs="Arial"/>
          <w:color w:val="222222"/>
        </w:rPr>
        <w:fldChar w:fldCharType="end"/>
      </w:r>
      <w:bookmarkEnd w:id="0"/>
    </w:p>
    <w:p w14:paraId="616583A4" w14:textId="77777777" w:rsidR="009A6970" w:rsidRPr="0086227F" w:rsidRDefault="009A6970" w:rsidP="00044935"/>
    <w:sectPr w:rsidR="009A6970" w:rsidRPr="0086227F" w:rsidSect="00271273">
      <w:headerReference w:type="even" r:id="rId11"/>
      <w:head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90BFE" w14:textId="77777777" w:rsidR="00D14150" w:rsidRDefault="00D14150" w:rsidP="00044935">
      <w:r>
        <w:separator/>
      </w:r>
    </w:p>
  </w:endnote>
  <w:endnote w:type="continuationSeparator" w:id="0">
    <w:p w14:paraId="542B0713" w14:textId="77777777" w:rsidR="00D14150" w:rsidRDefault="00D14150" w:rsidP="00044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DFD95F" w14:textId="77777777" w:rsidR="00D14150" w:rsidRDefault="00D14150" w:rsidP="00044935">
      <w:r>
        <w:separator/>
      </w:r>
    </w:p>
  </w:footnote>
  <w:footnote w:type="continuationSeparator" w:id="0">
    <w:p w14:paraId="3B0C9152" w14:textId="77777777" w:rsidR="00D14150" w:rsidRDefault="00D14150" w:rsidP="0004493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A6022" w14:textId="77777777" w:rsidR="00D14150" w:rsidRDefault="00D14150">
    <w:pPr>
      <w:pStyle w:val="Header"/>
    </w:pPr>
    <w:sdt>
      <w:sdtPr>
        <w:id w:val="171999623"/>
        <w:placeholder>
          <w:docPart w:val="489E21D0024A5249B9D63D0971D09636"/>
        </w:placeholder>
        <w:temporary/>
        <w:showingPlcHdr/>
      </w:sdtPr>
      <w:sdtContent>
        <w:r>
          <w:t>[Type text]</w:t>
        </w:r>
      </w:sdtContent>
    </w:sdt>
    <w:r>
      <w:ptab w:relativeTo="margin" w:alignment="center" w:leader="none"/>
    </w:r>
    <w:sdt>
      <w:sdtPr>
        <w:id w:val="171999624"/>
        <w:placeholder>
          <w:docPart w:val="9EE51ABACA1093489687DBC179974DB7"/>
        </w:placeholder>
        <w:temporary/>
        <w:showingPlcHdr/>
      </w:sdtPr>
      <w:sdtContent>
        <w:r>
          <w:t>[Type text]</w:t>
        </w:r>
      </w:sdtContent>
    </w:sdt>
    <w:r>
      <w:ptab w:relativeTo="margin" w:alignment="right" w:leader="none"/>
    </w:r>
    <w:sdt>
      <w:sdtPr>
        <w:id w:val="171999625"/>
        <w:placeholder>
          <w:docPart w:val="EB4B8569527D764D9F047B043773708A"/>
        </w:placeholder>
        <w:temporary/>
        <w:showingPlcHdr/>
      </w:sdtPr>
      <w:sdtContent>
        <w:r>
          <w:t>[Type text]</w:t>
        </w:r>
      </w:sdtContent>
    </w:sdt>
  </w:p>
  <w:p w14:paraId="5A1D3989" w14:textId="77777777" w:rsidR="00D14150" w:rsidRDefault="00D1415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0047F" w14:textId="6FE3CDED" w:rsidR="00D14150" w:rsidRDefault="00D14150">
    <w:pPr>
      <w:pStyle w:val="Header"/>
    </w:pPr>
    <w:r>
      <w:ptab w:relativeTo="margin" w:alignment="center" w:leader="none"/>
    </w:r>
    <w:r>
      <w:ptab w:relativeTo="margin" w:alignment="right" w:leader="none"/>
    </w:r>
  </w:p>
  <w:p w14:paraId="4643C9BF" w14:textId="77777777" w:rsidR="00D14150" w:rsidRDefault="00D1415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01B90"/>
    <w:multiLevelType w:val="multilevel"/>
    <w:tmpl w:val="3A4A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935"/>
    <w:rsid w:val="00044935"/>
    <w:rsid w:val="000510C7"/>
    <w:rsid w:val="000A1C6B"/>
    <w:rsid w:val="00135DFD"/>
    <w:rsid w:val="00271273"/>
    <w:rsid w:val="00287DC4"/>
    <w:rsid w:val="003218BA"/>
    <w:rsid w:val="00331966"/>
    <w:rsid w:val="00353FF8"/>
    <w:rsid w:val="003B1E6A"/>
    <w:rsid w:val="003E42D8"/>
    <w:rsid w:val="00654836"/>
    <w:rsid w:val="007412A8"/>
    <w:rsid w:val="007E0C42"/>
    <w:rsid w:val="00801D28"/>
    <w:rsid w:val="0086227F"/>
    <w:rsid w:val="009246AD"/>
    <w:rsid w:val="0096586E"/>
    <w:rsid w:val="009A6970"/>
    <w:rsid w:val="00A849A7"/>
    <w:rsid w:val="00B01D49"/>
    <w:rsid w:val="00C9646C"/>
    <w:rsid w:val="00CE622A"/>
    <w:rsid w:val="00CF261F"/>
    <w:rsid w:val="00D04D87"/>
    <w:rsid w:val="00D14150"/>
    <w:rsid w:val="00DE4BDF"/>
    <w:rsid w:val="00E50CC4"/>
    <w:rsid w:val="00E84C8C"/>
    <w:rsid w:val="00F11B78"/>
    <w:rsid w:val="00F507A1"/>
    <w:rsid w:val="00FE0AED"/>
    <w:rsid w:val="00FE5CFB"/>
    <w:rsid w:val="00FF4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4875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935"/>
    <w:pPr>
      <w:tabs>
        <w:tab w:val="center" w:pos="4320"/>
        <w:tab w:val="right" w:pos="8640"/>
      </w:tabs>
    </w:pPr>
  </w:style>
  <w:style w:type="character" w:customStyle="1" w:styleId="HeaderChar">
    <w:name w:val="Header Char"/>
    <w:basedOn w:val="DefaultParagraphFont"/>
    <w:link w:val="Header"/>
    <w:uiPriority w:val="99"/>
    <w:rsid w:val="00044935"/>
  </w:style>
  <w:style w:type="paragraph" w:styleId="Footer">
    <w:name w:val="footer"/>
    <w:basedOn w:val="Normal"/>
    <w:link w:val="FooterChar"/>
    <w:uiPriority w:val="99"/>
    <w:unhideWhenUsed/>
    <w:rsid w:val="00044935"/>
    <w:pPr>
      <w:tabs>
        <w:tab w:val="center" w:pos="4320"/>
        <w:tab w:val="right" w:pos="8640"/>
      </w:tabs>
    </w:pPr>
  </w:style>
  <w:style w:type="character" w:customStyle="1" w:styleId="FooterChar">
    <w:name w:val="Footer Char"/>
    <w:basedOn w:val="DefaultParagraphFont"/>
    <w:link w:val="Footer"/>
    <w:uiPriority w:val="99"/>
    <w:rsid w:val="00044935"/>
  </w:style>
  <w:style w:type="character" w:styleId="Hyperlink">
    <w:name w:val="Hyperlink"/>
    <w:basedOn w:val="DefaultParagraphFont"/>
    <w:uiPriority w:val="99"/>
    <w:unhideWhenUsed/>
    <w:rsid w:val="009A6970"/>
    <w:rPr>
      <w:color w:val="0000FF"/>
      <w:u w:val="single"/>
    </w:rPr>
  </w:style>
  <w:style w:type="character" w:customStyle="1" w:styleId="apple-converted-space">
    <w:name w:val="apple-converted-space"/>
    <w:basedOn w:val="DefaultParagraphFont"/>
    <w:rsid w:val="000510C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935"/>
    <w:pPr>
      <w:tabs>
        <w:tab w:val="center" w:pos="4320"/>
        <w:tab w:val="right" w:pos="8640"/>
      </w:tabs>
    </w:pPr>
  </w:style>
  <w:style w:type="character" w:customStyle="1" w:styleId="HeaderChar">
    <w:name w:val="Header Char"/>
    <w:basedOn w:val="DefaultParagraphFont"/>
    <w:link w:val="Header"/>
    <w:uiPriority w:val="99"/>
    <w:rsid w:val="00044935"/>
  </w:style>
  <w:style w:type="paragraph" w:styleId="Footer">
    <w:name w:val="footer"/>
    <w:basedOn w:val="Normal"/>
    <w:link w:val="FooterChar"/>
    <w:uiPriority w:val="99"/>
    <w:unhideWhenUsed/>
    <w:rsid w:val="00044935"/>
    <w:pPr>
      <w:tabs>
        <w:tab w:val="center" w:pos="4320"/>
        <w:tab w:val="right" w:pos="8640"/>
      </w:tabs>
    </w:pPr>
  </w:style>
  <w:style w:type="character" w:customStyle="1" w:styleId="FooterChar">
    <w:name w:val="Footer Char"/>
    <w:basedOn w:val="DefaultParagraphFont"/>
    <w:link w:val="Footer"/>
    <w:uiPriority w:val="99"/>
    <w:rsid w:val="00044935"/>
  </w:style>
  <w:style w:type="character" w:styleId="Hyperlink">
    <w:name w:val="Hyperlink"/>
    <w:basedOn w:val="DefaultParagraphFont"/>
    <w:uiPriority w:val="99"/>
    <w:unhideWhenUsed/>
    <w:rsid w:val="009A6970"/>
    <w:rPr>
      <w:color w:val="0000FF"/>
      <w:u w:val="single"/>
    </w:rPr>
  </w:style>
  <w:style w:type="character" w:customStyle="1" w:styleId="apple-converted-space">
    <w:name w:val="apple-converted-space"/>
    <w:basedOn w:val="DefaultParagraphFont"/>
    <w:rsid w:val="00051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82182">
      <w:bodyDiv w:val="1"/>
      <w:marLeft w:val="0"/>
      <w:marRight w:val="0"/>
      <w:marTop w:val="0"/>
      <w:marBottom w:val="0"/>
      <w:divBdr>
        <w:top w:val="none" w:sz="0" w:space="0" w:color="auto"/>
        <w:left w:val="none" w:sz="0" w:space="0" w:color="auto"/>
        <w:bottom w:val="none" w:sz="0" w:space="0" w:color="auto"/>
        <w:right w:val="none" w:sz="0" w:space="0" w:color="auto"/>
      </w:divBdr>
    </w:div>
    <w:div w:id="1273628038">
      <w:bodyDiv w:val="1"/>
      <w:marLeft w:val="0"/>
      <w:marRight w:val="0"/>
      <w:marTop w:val="0"/>
      <w:marBottom w:val="0"/>
      <w:divBdr>
        <w:top w:val="none" w:sz="0" w:space="0" w:color="auto"/>
        <w:left w:val="none" w:sz="0" w:space="0" w:color="auto"/>
        <w:bottom w:val="none" w:sz="0" w:space="0" w:color="auto"/>
        <w:right w:val="none" w:sz="0" w:space="0" w:color="auto"/>
      </w:divBdr>
    </w:div>
    <w:div w:id="1993486154">
      <w:bodyDiv w:val="1"/>
      <w:marLeft w:val="0"/>
      <w:marRight w:val="0"/>
      <w:marTop w:val="0"/>
      <w:marBottom w:val="0"/>
      <w:divBdr>
        <w:top w:val="none" w:sz="0" w:space="0" w:color="auto"/>
        <w:left w:val="none" w:sz="0" w:space="0" w:color="auto"/>
        <w:bottom w:val="none" w:sz="0" w:space="0" w:color="auto"/>
        <w:right w:val="none" w:sz="0" w:space="0" w:color="auto"/>
      </w:divBdr>
      <w:divsChild>
        <w:div w:id="467362198">
          <w:marLeft w:val="0"/>
          <w:marRight w:val="0"/>
          <w:marTop w:val="0"/>
          <w:marBottom w:val="0"/>
          <w:divBdr>
            <w:top w:val="none" w:sz="0" w:space="0" w:color="auto"/>
            <w:left w:val="none" w:sz="0" w:space="0" w:color="auto"/>
            <w:bottom w:val="none" w:sz="0" w:space="0" w:color="auto"/>
            <w:right w:val="none" w:sz="0" w:space="0" w:color="auto"/>
          </w:divBdr>
        </w:div>
        <w:div w:id="1491553278">
          <w:marLeft w:val="0"/>
          <w:marRight w:val="0"/>
          <w:marTop w:val="0"/>
          <w:marBottom w:val="0"/>
          <w:divBdr>
            <w:top w:val="none" w:sz="0" w:space="0" w:color="auto"/>
            <w:left w:val="none" w:sz="0" w:space="0" w:color="auto"/>
            <w:bottom w:val="none" w:sz="0" w:space="0" w:color="auto"/>
            <w:right w:val="none" w:sz="0" w:space="0" w:color="auto"/>
          </w:divBdr>
          <w:divsChild>
            <w:div w:id="1649507088">
              <w:marLeft w:val="0"/>
              <w:marRight w:val="0"/>
              <w:marTop w:val="0"/>
              <w:marBottom w:val="0"/>
              <w:divBdr>
                <w:top w:val="none" w:sz="0" w:space="0" w:color="auto"/>
                <w:left w:val="none" w:sz="0" w:space="0" w:color="auto"/>
                <w:bottom w:val="none" w:sz="0" w:space="0" w:color="auto"/>
                <w:right w:val="none" w:sz="0" w:space="0" w:color="auto"/>
              </w:divBdr>
            </w:div>
            <w:div w:id="1277715871">
              <w:marLeft w:val="0"/>
              <w:marRight w:val="0"/>
              <w:marTop w:val="0"/>
              <w:marBottom w:val="0"/>
              <w:divBdr>
                <w:top w:val="none" w:sz="0" w:space="0" w:color="auto"/>
                <w:left w:val="none" w:sz="0" w:space="0" w:color="auto"/>
                <w:bottom w:val="none" w:sz="0" w:space="0" w:color="auto"/>
                <w:right w:val="none" w:sz="0" w:space="0" w:color="auto"/>
              </w:divBdr>
            </w:div>
            <w:div w:id="577326147">
              <w:marLeft w:val="0"/>
              <w:marRight w:val="0"/>
              <w:marTop w:val="0"/>
              <w:marBottom w:val="0"/>
              <w:divBdr>
                <w:top w:val="none" w:sz="0" w:space="0" w:color="auto"/>
                <w:left w:val="none" w:sz="0" w:space="0" w:color="auto"/>
                <w:bottom w:val="none" w:sz="0" w:space="0" w:color="auto"/>
                <w:right w:val="none" w:sz="0" w:space="0" w:color="auto"/>
              </w:divBdr>
            </w:div>
            <w:div w:id="925382444">
              <w:marLeft w:val="0"/>
              <w:marRight w:val="0"/>
              <w:marTop w:val="0"/>
              <w:marBottom w:val="0"/>
              <w:divBdr>
                <w:top w:val="none" w:sz="0" w:space="0" w:color="auto"/>
                <w:left w:val="none" w:sz="0" w:space="0" w:color="auto"/>
                <w:bottom w:val="none" w:sz="0" w:space="0" w:color="auto"/>
                <w:right w:val="none" w:sz="0" w:space="0" w:color="auto"/>
              </w:divBdr>
            </w:div>
            <w:div w:id="797647719">
              <w:marLeft w:val="0"/>
              <w:marRight w:val="0"/>
              <w:marTop w:val="0"/>
              <w:marBottom w:val="0"/>
              <w:divBdr>
                <w:top w:val="none" w:sz="0" w:space="0" w:color="auto"/>
                <w:left w:val="none" w:sz="0" w:space="0" w:color="auto"/>
                <w:bottom w:val="none" w:sz="0" w:space="0" w:color="auto"/>
                <w:right w:val="none" w:sz="0" w:space="0" w:color="auto"/>
              </w:divBdr>
            </w:div>
            <w:div w:id="573975930">
              <w:marLeft w:val="0"/>
              <w:marRight w:val="0"/>
              <w:marTop w:val="0"/>
              <w:marBottom w:val="0"/>
              <w:divBdr>
                <w:top w:val="none" w:sz="0" w:space="0" w:color="auto"/>
                <w:left w:val="none" w:sz="0" w:space="0" w:color="auto"/>
                <w:bottom w:val="none" w:sz="0" w:space="0" w:color="auto"/>
                <w:right w:val="none" w:sz="0" w:space="0" w:color="auto"/>
              </w:divBdr>
              <w:divsChild>
                <w:div w:id="793018058">
                  <w:marLeft w:val="0"/>
                  <w:marRight w:val="0"/>
                  <w:marTop w:val="0"/>
                  <w:marBottom w:val="0"/>
                  <w:divBdr>
                    <w:top w:val="none" w:sz="0" w:space="0" w:color="auto"/>
                    <w:left w:val="none" w:sz="0" w:space="0" w:color="auto"/>
                    <w:bottom w:val="none" w:sz="0" w:space="0" w:color="auto"/>
                    <w:right w:val="none" w:sz="0" w:space="0" w:color="auto"/>
                  </w:divBdr>
                </w:div>
                <w:div w:id="1085419456">
                  <w:marLeft w:val="0"/>
                  <w:marRight w:val="0"/>
                  <w:marTop w:val="0"/>
                  <w:marBottom w:val="0"/>
                  <w:divBdr>
                    <w:top w:val="none" w:sz="0" w:space="0" w:color="auto"/>
                    <w:left w:val="none" w:sz="0" w:space="0" w:color="auto"/>
                    <w:bottom w:val="none" w:sz="0" w:space="0" w:color="auto"/>
                    <w:right w:val="none" w:sz="0" w:space="0" w:color="auto"/>
                  </w:divBdr>
                </w:div>
                <w:div w:id="1988245499">
                  <w:marLeft w:val="0"/>
                  <w:marRight w:val="0"/>
                  <w:marTop w:val="0"/>
                  <w:marBottom w:val="0"/>
                  <w:divBdr>
                    <w:top w:val="none" w:sz="0" w:space="0" w:color="auto"/>
                    <w:left w:val="none" w:sz="0" w:space="0" w:color="auto"/>
                    <w:bottom w:val="none" w:sz="0" w:space="0" w:color="auto"/>
                    <w:right w:val="none" w:sz="0" w:space="0" w:color="auto"/>
                  </w:divBdr>
                </w:div>
                <w:div w:id="1162156375">
                  <w:marLeft w:val="0"/>
                  <w:marRight w:val="0"/>
                  <w:marTop w:val="0"/>
                  <w:marBottom w:val="0"/>
                  <w:divBdr>
                    <w:top w:val="none" w:sz="0" w:space="0" w:color="auto"/>
                    <w:left w:val="none" w:sz="0" w:space="0" w:color="auto"/>
                    <w:bottom w:val="none" w:sz="0" w:space="0" w:color="auto"/>
                    <w:right w:val="none" w:sz="0" w:space="0" w:color="auto"/>
                  </w:divBdr>
                </w:div>
              </w:divsChild>
            </w:div>
            <w:div w:id="1051882501">
              <w:marLeft w:val="0"/>
              <w:marRight w:val="0"/>
              <w:marTop w:val="0"/>
              <w:marBottom w:val="0"/>
              <w:divBdr>
                <w:top w:val="none" w:sz="0" w:space="0" w:color="auto"/>
                <w:left w:val="none" w:sz="0" w:space="0" w:color="auto"/>
                <w:bottom w:val="none" w:sz="0" w:space="0" w:color="auto"/>
                <w:right w:val="none" w:sz="0" w:space="0" w:color="auto"/>
              </w:divBdr>
            </w:div>
            <w:div w:id="91895669">
              <w:marLeft w:val="0"/>
              <w:marRight w:val="0"/>
              <w:marTop w:val="0"/>
              <w:marBottom w:val="0"/>
              <w:divBdr>
                <w:top w:val="none" w:sz="0" w:space="0" w:color="auto"/>
                <w:left w:val="none" w:sz="0" w:space="0" w:color="auto"/>
                <w:bottom w:val="none" w:sz="0" w:space="0" w:color="auto"/>
                <w:right w:val="none" w:sz="0" w:space="0" w:color="auto"/>
              </w:divBdr>
            </w:div>
            <w:div w:id="5706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apod.nasa.gov/apod/astropi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9E21D0024A5249B9D63D0971D09636"/>
        <w:category>
          <w:name w:val="General"/>
          <w:gallery w:val="placeholder"/>
        </w:category>
        <w:types>
          <w:type w:val="bbPlcHdr"/>
        </w:types>
        <w:behaviors>
          <w:behavior w:val="content"/>
        </w:behaviors>
        <w:guid w:val="{C8BA7EC3-58D2-3A49-8E25-D83060CE72E0}"/>
      </w:docPartPr>
      <w:docPartBody>
        <w:p w14:paraId="0F7A631E" w14:textId="3286F750" w:rsidR="00FD734D" w:rsidRDefault="00FD734D" w:rsidP="00FD734D">
          <w:pPr>
            <w:pStyle w:val="489E21D0024A5249B9D63D0971D09636"/>
          </w:pPr>
          <w:r>
            <w:t>[Type text]</w:t>
          </w:r>
        </w:p>
      </w:docPartBody>
    </w:docPart>
    <w:docPart>
      <w:docPartPr>
        <w:name w:val="9EE51ABACA1093489687DBC179974DB7"/>
        <w:category>
          <w:name w:val="General"/>
          <w:gallery w:val="placeholder"/>
        </w:category>
        <w:types>
          <w:type w:val="bbPlcHdr"/>
        </w:types>
        <w:behaviors>
          <w:behavior w:val="content"/>
        </w:behaviors>
        <w:guid w:val="{90A18853-484E-7345-A76C-869FFB19251C}"/>
      </w:docPartPr>
      <w:docPartBody>
        <w:p w14:paraId="5AD77334" w14:textId="6ADA9FBE" w:rsidR="00FD734D" w:rsidRDefault="00FD734D" w:rsidP="00FD734D">
          <w:pPr>
            <w:pStyle w:val="9EE51ABACA1093489687DBC179974DB7"/>
          </w:pPr>
          <w:r>
            <w:t>[Type text]</w:t>
          </w:r>
        </w:p>
      </w:docPartBody>
    </w:docPart>
    <w:docPart>
      <w:docPartPr>
        <w:name w:val="EB4B8569527D764D9F047B043773708A"/>
        <w:category>
          <w:name w:val="General"/>
          <w:gallery w:val="placeholder"/>
        </w:category>
        <w:types>
          <w:type w:val="bbPlcHdr"/>
        </w:types>
        <w:behaviors>
          <w:behavior w:val="content"/>
        </w:behaviors>
        <w:guid w:val="{0344C15D-47D5-8C47-962C-99364F193B84}"/>
      </w:docPartPr>
      <w:docPartBody>
        <w:p w14:paraId="6B33AF23" w14:textId="1ED9383A" w:rsidR="00FD734D" w:rsidRDefault="00FD734D" w:rsidP="00FD734D">
          <w:pPr>
            <w:pStyle w:val="EB4B8569527D764D9F047B043773708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34D"/>
    <w:rsid w:val="003634E9"/>
    <w:rsid w:val="00FD7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9E21D0024A5249B9D63D0971D09636">
    <w:name w:val="489E21D0024A5249B9D63D0971D09636"/>
    <w:rsid w:val="00FD734D"/>
  </w:style>
  <w:style w:type="paragraph" w:customStyle="1" w:styleId="9EE51ABACA1093489687DBC179974DB7">
    <w:name w:val="9EE51ABACA1093489687DBC179974DB7"/>
    <w:rsid w:val="00FD734D"/>
  </w:style>
  <w:style w:type="paragraph" w:customStyle="1" w:styleId="EB4B8569527D764D9F047B043773708A">
    <w:name w:val="EB4B8569527D764D9F047B043773708A"/>
    <w:rsid w:val="00FD734D"/>
  </w:style>
  <w:style w:type="paragraph" w:customStyle="1" w:styleId="5DC30C40B281D141860A97FAF0A57535">
    <w:name w:val="5DC30C40B281D141860A97FAF0A57535"/>
    <w:rsid w:val="00FD734D"/>
  </w:style>
  <w:style w:type="paragraph" w:customStyle="1" w:styleId="8FC9A58B85822F4A96EF9923756D1503">
    <w:name w:val="8FC9A58B85822F4A96EF9923756D1503"/>
    <w:rsid w:val="00FD734D"/>
  </w:style>
  <w:style w:type="paragraph" w:customStyle="1" w:styleId="46787448FB60EE4292A29D5111E92999">
    <w:name w:val="46787448FB60EE4292A29D5111E92999"/>
    <w:rsid w:val="00FD734D"/>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9E21D0024A5249B9D63D0971D09636">
    <w:name w:val="489E21D0024A5249B9D63D0971D09636"/>
    <w:rsid w:val="00FD734D"/>
  </w:style>
  <w:style w:type="paragraph" w:customStyle="1" w:styleId="9EE51ABACA1093489687DBC179974DB7">
    <w:name w:val="9EE51ABACA1093489687DBC179974DB7"/>
    <w:rsid w:val="00FD734D"/>
  </w:style>
  <w:style w:type="paragraph" w:customStyle="1" w:styleId="EB4B8569527D764D9F047B043773708A">
    <w:name w:val="EB4B8569527D764D9F047B043773708A"/>
    <w:rsid w:val="00FD734D"/>
  </w:style>
  <w:style w:type="paragraph" w:customStyle="1" w:styleId="5DC30C40B281D141860A97FAF0A57535">
    <w:name w:val="5DC30C40B281D141860A97FAF0A57535"/>
    <w:rsid w:val="00FD734D"/>
  </w:style>
  <w:style w:type="paragraph" w:customStyle="1" w:styleId="8FC9A58B85822F4A96EF9923756D1503">
    <w:name w:val="8FC9A58B85822F4A96EF9923756D1503"/>
    <w:rsid w:val="00FD734D"/>
  </w:style>
  <w:style w:type="paragraph" w:customStyle="1" w:styleId="46787448FB60EE4292A29D5111E92999">
    <w:name w:val="46787448FB60EE4292A29D5111E92999"/>
    <w:rsid w:val="00FD73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931B2-E32A-F64B-8CB3-DF24C99DE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997</Words>
  <Characters>5689</Characters>
  <Application>Microsoft Macintosh Word</Application>
  <DocSecurity>0</DocSecurity>
  <Lines>47</Lines>
  <Paragraphs>13</Paragraphs>
  <ScaleCrop>false</ScaleCrop>
  <Company>SAO</Company>
  <LinksUpToDate>false</LinksUpToDate>
  <CharactersWithSpaces>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Wright</dc:creator>
  <cp:keywords/>
  <dc:description/>
  <cp:lastModifiedBy>Erika Wright</cp:lastModifiedBy>
  <cp:revision>3</cp:revision>
  <cp:lastPrinted>2017-09-11T18:04:00Z</cp:lastPrinted>
  <dcterms:created xsi:type="dcterms:W3CDTF">2017-09-11T18:04:00Z</dcterms:created>
  <dcterms:modified xsi:type="dcterms:W3CDTF">2017-09-14T18:38:00Z</dcterms:modified>
</cp:coreProperties>
</file>